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8F" w:rsidRPr="00E20572" w:rsidRDefault="001A348F" w:rsidP="001A348F">
      <w:pPr>
        <w:tabs>
          <w:tab w:val="left" w:pos="7513"/>
          <w:tab w:val="left" w:pos="7797"/>
          <w:tab w:val="left" w:pos="7938"/>
          <w:tab w:val="left" w:pos="8080"/>
        </w:tabs>
        <w:ind w:firstLine="6804"/>
        <w:rPr>
          <w:lang w:val="ru-RU"/>
        </w:rPr>
      </w:pPr>
      <w:r w:rsidRPr="00E20572">
        <w:rPr>
          <w:lang w:val="ru-RU"/>
        </w:rPr>
        <w:t xml:space="preserve">Приложение № 2 </w:t>
      </w:r>
    </w:p>
    <w:p w:rsidR="001A348F" w:rsidRPr="00E20572" w:rsidRDefault="001A348F" w:rsidP="001A348F">
      <w:pPr>
        <w:tabs>
          <w:tab w:val="left" w:pos="7513"/>
          <w:tab w:val="left" w:pos="7797"/>
          <w:tab w:val="left" w:pos="7938"/>
          <w:tab w:val="left" w:pos="8080"/>
        </w:tabs>
        <w:ind w:firstLine="6804"/>
        <w:rPr>
          <w:lang w:val="ru-RU"/>
        </w:rPr>
      </w:pPr>
      <w:r w:rsidRPr="00E20572">
        <w:rPr>
          <w:lang w:val="ru-RU"/>
        </w:rPr>
        <w:t>к Договору аренды</w:t>
      </w:r>
    </w:p>
    <w:p w:rsidR="001A348F" w:rsidRPr="00E20572" w:rsidRDefault="001A348F" w:rsidP="001A348F">
      <w:pPr>
        <w:tabs>
          <w:tab w:val="left" w:pos="7513"/>
          <w:tab w:val="left" w:pos="7797"/>
          <w:tab w:val="left" w:pos="7938"/>
          <w:tab w:val="left" w:pos="8080"/>
        </w:tabs>
        <w:ind w:left="6804" w:firstLine="0"/>
        <w:rPr>
          <w:lang w:val="ru-RU"/>
        </w:rPr>
      </w:pPr>
      <w:r w:rsidRPr="00E20572">
        <w:rPr>
          <w:lang w:val="ru-RU"/>
        </w:rPr>
        <w:t>муниципального имущества</w:t>
      </w:r>
    </w:p>
    <w:p w:rsidR="001A348F" w:rsidRPr="00E20572" w:rsidRDefault="001A348F" w:rsidP="001A348F">
      <w:pPr>
        <w:tabs>
          <w:tab w:val="left" w:pos="6785"/>
        </w:tabs>
        <w:ind w:firstLine="567"/>
        <w:jc w:val="both"/>
        <w:rPr>
          <w:lang w:val="ru-RU"/>
        </w:rPr>
      </w:pPr>
    </w:p>
    <w:p w:rsidR="001A348F" w:rsidRPr="00E20572" w:rsidRDefault="001A348F" w:rsidP="001A348F">
      <w:pPr>
        <w:rPr>
          <w:lang w:val="ru-RU"/>
        </w:rPr>
      </w:pPr>
    </w:p>
    <w:p w:rsidR="001A348F" w:rsidRPr="00E20572" w:rsidRDefault="001A348F" w:rsidP="001A348F">
      <w:pPr>
        <w:rPr>
          <w:lang w:val="ru-RU"/>
        </w:rPr>
      </w:pPr>
    </w:p>
    <w:p w:rsidR="001A348F" w:rsidRPr="00E20572" w:rsidRDefault="001A348F" w:rsidP="001A348F">
      <w:pPr>
        <w:rPr>
          <w:lang w:val="ru-RU"/>
        </w:rPr>
      </w:pPr>
    </w:p>
    <w:p w:rsidR="001A348F" w:rsidRPr="00E20572" w:rsidRDefault="001A348F" w:rsidP="001A348F">
      <w:pPr>
        <w:rPr>
          <w:lang w:val="ru-RU"/>
        </w:rPr>
      </w:pPr>
    </w:p>
    <w:p w:rsidR="001A348F" w:rsidRPr="00E20572" w:rsidRDefault="001A348F" w:rsidP="001A348F">
      <w:pPr>
        <w:ind w:firstLine="0"/>
        <w:rPr>
          <w:lang w:val="ru-RU"/>
        </w:rPr>
      </w:pPr>
    </w:p>
    <w:p w:rsidR="001A348F" w:rsidRPr="00E20572" w:rsidRDefault="001A348F" w:rsidP="001A348F">
      <w:pPr>
        <w:rPr>
          <w:lang w:val="ru-RU"/>
        </w:rPr>
      </w:pPr>
    </w:p>
    <w:p w:rsidR="001A348F" w:rsidRPr="00E20572" w:rsidRDefault="001A348F" w:rsidP="001A348F">
      <w:pPr>
        <w:tabs>
          <w:tab w:val="left" w:pos="3766"/>
        </w:tabs>
        <w:jc w:val="center"/>
        <w:rPr>
          <w:b/>
          <w:lang w:val="ru-RU"/>
        </w:rPr>
      </w:pPr>
      <w:bookmarkStart w:id="0" w:name="_GoBack"/>
      <w:r w:rsidRPr="00E20572">
        <w:rPr>
          <w:b/>
          <w:lang w:val="ru-RU"/>
        </w:rPr>
        <w:t>РАСЧЕТ</w:t>
      </w:r>
    </w:p>
    <w:p w:rsidR="001A348F" w:rsidRPr="00E20572" w:rsidRDefault="001A348F" w:rsidP="001A348F">
      <w:pPr>
        <w:tabs>
          <w:tab w:val="left" w:pos="3766"/>
        </w:tabs>
        <w:jc w:val="center"/>
        <w:rPr>
          <w:b/>
          <w:lang w:val="ru-RU"/>
        </w:rPr>
      </w:pPr>
      <w:r w:rsidRPr="00E20572">
        <w:rPr>
          <w:b/>
          <w:lang w:val="ru-RU"/>
        </w:rPr>
        <w:t xml:space="preserve">годовой арендной платы </w:t>
      </w:r>
    </w:p>
    <w:p w:rsidR="001A348F" w:rsidRPr="00E20572" w:rsidRDefault="001A348F" w:rsidP="001A348F">
      <w:pPr>
        <w:tabs>
          <w:tab w:val="left" w:pos="3766"/>
        </w:tabs>
        <w:jc w:val="center"/>
        <w:rPr>
          <w:b/>
          <w:lang w:val="ru-RU"/>
        </w:rPr>
      </w:pPr>
      <w:r w:rsidRPr="00E20572">
        <w:rPr>
          <w:b/>
          <w:lang w:val="ru-RU"/>
        </w:rPr>
        <w:t>за муниципальное имущество</w:t>
      </w:r>
    </w:p>
    <w:bookmarkEnd w:id="0"/>
    <w:p w:rsidR="001A348F" w:rsidRPr="00E20572" w:rsidRDefault="001A348F" w:rsidP="001A348F">
      <w:pPr>
        <w:tabs>
          <w:tab w:val="left" w:pos="3766"/>
        </w:tabs>
        <w:rPr>
          <w:b/>
          <w:lang w:val="ru-RU"/>
        </w:rPr>
      </w:pPr>
    </w:p>
    <w:p w:rsidR="001A348F" w:rsidRPr="00E20572" w:rsidRDefault="001A348F" w:rsidP="001A348F">
      <w:pPr>
        <w:tabs>
          <w:tab w:val="left" w:pos="3766"/>
        </w:tabs>
        <w:rPr>
          <w:b/>
          <w:lang w:val="ru-RU"/>
        </w:rPr>
      </w:pPr>
    </w:p>
    <w:p w:rsidR="001A348F" w:rsidRPr="00E20572" w:rsidRDefault="001A348F" w:rsidP="001A348F">
      <w:pPr>
        <w:tabs>
          <w:tab w:val="left" w:pos="3766"/>
        </w:tabs>
        <w:rPr>
          <w:b/>
          <w:lang w:val="ru-RU"/>
        </w:rPr>
      </w:pPr>
    </w:p>
    <w:p w:rsidR="001A348F" w:rsidRPr="00E20572" w:rsidRDefault="001A348F" w:rsidP="001A348F">
      <w:pPr>
        <w:tabs>
          <w:tab w:val="left" w:pos="3766"/>
        </w:tabs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4278"/>
        <w:gridCol w:w="4501"/>
      </w:tblGrid>
      <w:tr w:rsidR="001A348F" w:rsidRPr="00DB1178" w:rsidTr="005A1AEC">
        <w:tc>
          <w:tcPr>
            <w:tcW w:w="817" w:type="dxa"/>
          </w:tcPr>
          <w:p w:rsidR="001A348F" w:rsidRDefault="001A348F" w:rsidP="005A1AEC">
            <w:pPr>
              <w:tabs>
                <w:tab w:val="left" w:pos="3766"/>
              </w:tabs>
              <w:jc w:val="center"/>
            </w:pPr>
            <w:r>
              <w:t>№ п/п</w:t>
            </w:r>
          </w:p>
        </w:tc>
        <w:tc>
          <w:tcPr>
            <w:tcW w:w="4536" w:type="dxa"/>
          </w:tcPr>
          <w:p w:rsidR="001A348F" w:rsidRDefault="001A348F" w:rsidP="005A1AEC">
            <w:pPr>
              <w:tabs>
                <w:tab w:val="left" w:pos="3766"/>
              </w:tabs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имущества</w:t>
            </w:r>
            <w:proofErr w:type="spellEnd"/>
            <w:r>
              <w:t xml:space="preserve">, </w:t>
            </w:r>
          </w:p>
          <w:p w:rsidR="001A348F" w:rsidRDefault="001A348F" w:rsidP="005A1AEC">
            <w:pPr>
              <w:tabs>
                <w:tab w:val="left" w:pos="3766"/>
              </w:tabs>
              <w:jc w:val="center"/>
            </w:pPr>
            <w:proofErr w:type="spellStart"/>
            <w:proofErr w:type="gramStart"/>
            <w:r>
              <w:t>адрес</w:t>
            </w:r>
            <w:proofErr w:type="spellEnd"/>
            <w:proofErr w:type="gramEnd"/>
            <w:r>
              <w:t>.</w:t>
            </w:r>
          </w:p>
        </w:tc>
        <w:tc>
          <w:tcPr>
            <w:tcW w:w="4785" w:type="dxa"/>
          </w:tcPr>
          <w:p w:rsidR="001A348F" w:rsidRPr="00E20572" w:rsidRDefault="001A348F" w:rsidP="005A1AEC">
            <w:pPr>
              <w:tabs>
                <w:tab w:val="left" w:pos="3766"/>
              </w:tabs>
              <w:jc w:val="center"/>
              <w:rPr>
                <w:lang w:val="ru-RU"/>
              </w:rPr>
            </w:pPr>
            <w:r w:rsidRPr="00E20572">
              <w:rPr>
                <w:lang w:val="ru-RU"/>
              </w:rPr>
              <w:t>Рыночная стоимость арендной платы, включая оплату за изготовление технич</w:t>
            </w:r>
            <w:r w:rsidRPr="00E20572">
              <w:rPr>
                <w:lang w:val="ru-RU"/>
              </w:rPr>
              <w:t>е</w:t>
            </w:r>
            <w:r w:rsidRPr="00E20572">
              <w:rPr>
                <w:lang w:val="ru-RU"/>
              </w:rPr>
              <w:t>ской документации и оплату расчета арен</w:t>
            </w:r>
            <w:r w:rsidRPr="00E20572">
              <w:rPr>
                <w:lang w:val="ru-RU"/>
              </w:rPr>
              <w:t>д</w:t>
            </w:r>
            <w:r w:rsidRPr="00E20572">
              <w:rPr>
                <w:lang w:val="ru-RU"/>
              </w:rPr>
              <w:t xml:space="preserve">ной платы. </w:t>
            </w:r>
          </w:p>
        </w:tc>
      </w:tr>
      <w:tr w:rsidR="001A348F" w:rsidTr="005A1AEC">
        <w:tc>
          <w:tcPr>
            <w:tcW w:w="817" w:type="dxa"/>
          </w:tcPr>
          <w:p w:rsidR="001A348F" w:rsidRPr="00E20572" w:rsidRDefault="001A348F" w:rsidP="001A348F">
            <w:pPr>
              <w:numPr>
                <w:ilvl w:val="0"/>
                <w:numId w:val="1"/>
              </w:numPr>
              <w:tabs>
                <w:tab w:val="left" w:pos="3766"/>
              </w:tabs>
              <w:jc w:val="center"/>
              <w:rPr>
                <w:lang w:val="ru-RU"/>
              </w:rPr>
            </w:pPr>
          </w:p>
        </w:tc>
        <w:tc>
          <w:tcPr>
            <w:tcW w:w="4536" w:type="dxa"/>
          </w:tcPr>
          <w:p w:rsidR="001A348F" w:rsidRDefault="001A348F" w:rsidP="005A1AEC">
            <w:pPr>
              <w:tabs>
                <w:tab w:val="left" w:pos="3766"/>
              </w:tabs>
              <w:jc w:val="both"/>
            </w:pPr>
            <w:r w:rsidRPr="00E20572">
              <w:rPr>
                <w:lang w:val="ru-RU"/>
              </w:rPr>
              <w:t xml:space="preserve">Гаражный комплекс, Красноярский край, </w:t>
            </w:r>
            <w:proofErr w:type="spellStart"/>
            <w:r w:rsidRPr="00E20572">
              <w:rPr>
                <w:lang w:val="ru-RU"/>
              </w:rPr>
              <w:t>Шушенский</w:t>
            </w:r>
            <w:proofErr w:type="spellEnd"/>
            <w:r w:rsidRPr="00E20572">
              <w:rPr>
                <w:lang w:val="ru-RU"/>
              </w:rPr>
              <w:t xml:space="preserve"> район, село Казанцево, ул. </w:t>
            </w:r>
            <w:proofErr w:type="spellStart"/>
            <w:r>
              <w:t>Ленина</w:t>
            </w:r>
            <w:proofErr w:type="spellEnd"/>
            <w:r>
              <w:t>, 137</w:t>
            </w:r>
          </w:p>
        </w:tc>
        <w:tc>
          <w:tcPr>
            <w:tcW w:w="4785" w:type="dxa"/>
          </w:tcPr>
          <w:p w:rsidR="001A348F" w:rsidRDefault="001A348F" w:rsidP="005A1AEC">
            <w:pPr>
              <w:tabs>
                <w:tab w:val="left" w:pos="3766"/>
              </w:tabs>
              <w:jc w:val="center"/>
            </w:pPr>
          </w:p>
          <w:p w:rsidR="001A348F" w:rsidRDefault="001A348F" w:rsidP="005A1AEC">
            <w:pPr>
              <w:tabs>
                <w:tab w:val="left" w:pos="3766"/>
              </w:tabs>
              <w:jc w:val="center"/>
            </w:pPr>
            <w:r>
              <w:t xml:space="preserve">320 000,00 </w:t>
            </w:r>
            <w:proofErr w:type="spellStart"/>
            <w:r>
              <w:t>рублей</w:t>
            </w:r>
            <w:proofErr w:type="spellEnd"/>
            <w:r>
              <w:t xml:space="preserve"> </w:t>
            </w:r>
          </w:p>
        </w:tc>
      </w:tr>
    </w:tbl>
    <w:p w:rsidR="001A348F" w:rsidRDefault="001A348F" w:rsidP="001A348F">
      <w:pPr>
        <w:tabs>
          <w:tab w:val="left" w:pos="3766"/>
        </w:tabs>
      </w:pPr>
    </w:p>
    <w:p w:rsidR="001A348F" w:rsidRDefault="001A348F" w:rsidP="001A348F">
      <w:pPr>
        <w:tabs>
          <w:tab w:val="left" w:pos="3766"/>
        </w:tabs>
      </w:pPr>
    </w:p>
    <w:p w:rsidR="001A348F" w:rsidRDefault="001A348F" w:rsidP="001A348F">
      <w:pPr>
        <w:tabs>
          <w:tab w:val="left" w:pos="3766"/>
        </w:tabs>
      </w:pPr>
    </w:p>
    <w:p w:rsidR="001A348F" w:rsidRDefault="001A348F" w:rsidP="001A348F">
      <w:pPr>
        <w:tabs>
          <w:tab w:val="left" w:pos="3766"/>
        </w:tabs>
      </w:pPr>
    </w:p>
    <w:p w:rsidR="001A348F" w:rsidRPr="00E20572" w:rsidRDefault="001A348F" w:rsidP="001A348F">
      <w:pPr>
        <w:tabs>
          <w:tab w:val="left" w:pos="3766"/>
        </w:tabs>
        <w:ind w:firstLine="0"/>
        <w:rPr>
          <w:lang w:val="ru-RU"/>
        </w:rPr>
      </w:pPr>
    </w:p>
    <w:p w:rsidR="001A348F" w:rsidRPr="00A22805" w:rsidRDefault="001A348F" w:rsidP="001A348F">
      <w:pPr>
        <w:tabs>
          <w:tab w:val="left" w:pos="3766"/>
        </w:tabs>
        <w:jc w:val="center"/>
        <w:rPr>
          <w:b/>
        </w:rPr>
      </w:pPr>
    </w:p>
    <w:p w:rsidR="001A348F" w:rsidRPr="00A22805" w:rsidRDefault="001A348F" w:rsidP="001A348F">
      <w:pPr>
        <w:tabs>
          <w:tab w:val="left" w:pos="3766"/>
        </w:tabs>
        <w:jc w:val="center"/>
        <w:rPr>
          <w:b/>
        </w:rPr>
      </w:pPr>
      <w:r w:rsidRPr="00A22805">
        <w:rPr>
          <w:b/>
        </w:rPr>
        <w:t>РАСЧЕТ</w:t>
      </w:r>
    </w:p>
    <w:p w:rsidR="001A348F" w:rsidRDefault="001A348F" w:rsidP="001A348F">
      <w:pPr>
        <w:tabs>
          <w:tab w:val="left" w:pos="3766"/>
        </w:tabs>
        <w:jc w:val="center"/>
        <w:rPr>
          <w:b/>
        </w:rPr>
      </w:pPr>
      <w:proofErr w:type="spellStart"/>
      <w:proofErr w:type="gramStart"/>
      <w:r w:rsidRPr="00A22805">
        <w:rPr>
          <w:b/>
        </w:rPr>
        <w:t>арендной</w:t>
      </w:r>
      <w:proofErr w:type="spellEnd"/>
      <w:proofErr w:type="gramEnd"/>
      <w:r w:rsidRPr="00A22805">
        <w:rPr>
          <w:b/>
        </w:rPr>
        <w:t xml:space="preserve"> </w:t>
      </w:r>
      <w:proofErr w:type="spellStart"/>
      <w:r w:rsidRPr="00A22805">
        <w:rPr>
          <w:b/>
        </w:rPr>
        <w:t>платы</w:t>
      </w:r>
      <w:proofErr w:type="spellEnd"/>
    </w:p>
    <w:p w:rsidR="001A348F" w:rsidRPr="00E20572" w:rsidRDefault="001A348F" w:rsidP="001A348F">
      <w:pPr>
        <w:tabs>
          <w:tab w:val="left" w:pos="3766"/>
        </w:tabs>
        <w:jc w:val="center"/>
        <w:rPr>
          <w:b/>
          <w:lang w:val="ru-RU"/>
        </w:rPr>
      </w:pPr>
      <w:r w:rsidRPr="00E20572">
        <w:rPr>
          <w:b/>
          <w:lang w:val="ru-RU"/>
        </w:rPr>
        <w:t xml:space="preserve"> за использование земельного участка  под нежилыми зданиями (гаражи).</w:t>
      </w:r>
    </w:p>
    <w:p w:rsidR="001A348F" w:rsidRPr="00E20572" w:rsidRDefault="001A348F" w:rsidP="001A348F">
      <w:pPr>
        <w:tabs>
          <w:tab w:val="left" w:pos="3766"/>
        </w:tabs>
        <w:rPr>
          <w:b/>
          <w:lang w:val="ru-RU"/>
        </w:rPr>
      </w:pPr>
    </w:p>
    <w:p w:rsidR="001A348F" w:rsidRPr="00E20572" w:rsidRDefault="001A348F" w:rsidP="001A348F">
      <w:pPr>
        <w:tabs>
          <w:tab w:val="left" w:pos="3766"/>
        </w:tabs>
        <w:rPr>
          <w:b/>
          <w:lang w:val="ru-RU"/>
        </w:rPr>
      </w:pPr>
    </w:p>
    <w:p w:rsidR="001A348F" w:rsidRPr="00E20572" w:rsidRDefault="001A348F" w:rsidP="001A348F">
      <w:pPr>
        <w:tabs>
          <w:tab w:val="left" w:pos="3766"/>
        </w:tabs>
        <w:rPr>
          <w:b/>
          <w:lang w:val="ru-RU"/>
        </w:rPr>
      </w:pPr>
    </w:p>
    <w:p w:rsidR="001A348F" w:rsidRPr="00E20572" w:rsidRDefault="001A348F" w:rsidP="001A348F">
      <w:pPr>
        <w:tabs>
          <w:tab w:val="left" w:pos="3766"/>
        </w:tabs>
        <w:ind w:firstLine="567"/>
        <w:rPr>
          <w:lang w:val="ru-RU"/>
        </w:rPr>
      </w:pPr>
      <w:r w:rsidRPr="00E20572">
        <w:rPr>
          <w:lang w:val="ru-RU"/>
        </w:rPr>
        <w:t>Расчет арендной платы производится  по формуле:</w:t>
      </w:r>
    </w:p>
    <w:p w:rsidR="001A348F" w:rsidRPr="00E20572" w:rsidRDefault="001A348F" w:rsidP="001A348F">
      <w:pPr>
        <w:tabs>
          <w:tab w:val="left" w:pos="3766"/>
        </w:tabs>
        <w:ind w:firstLine="567"/>
        <w:jc w:val="center"/>
        <w:rPr>
          <w:lang w:val="ru-RU"/>
        </w:rPr>
      </w:pPr>
    </w:p>
    <w:p w:rsidR="001A348F" w:rsidRPr="00E20572" w:rsidRDefault="001A348F" w:rsidP="001A348F">
      <w:pPr>
        <w:tabs>
          <w:tab w:val="left" w:pos="3766"/>
        </w:tabs>
        <w:ind w:firstLine="567"/>
        <w:jc w:val="center"/>
        <w:rPr>
          <w:lang w:val="ru-RU"/>
        </w:rPr>
      </w:pPr>
      <w:proofErr w:type="spellStart"/>
      <w:r w:rsidRPr="00E20572">
        <w:rPr>
          <w:b/>
          <w:lang w:val="ru-RU"/>
        </w:rPr>
        <w:t>Апл</w:t>
      </w:r>
      <w:proofErr w:type="spellEnd"/>
      <w:r w:rsidRPr="00E20572">
        <w:rPr>
          <w:b/>
          <w:lang w:val="ru-RU"/>
        </w:rPr>
        <w:t>.=Кс*К</w:t>
      </w:r>
      <w:proofErr w:type="gramStart"/>
      <w:r w:rsidRPr="00E20572">
        <w:rPr>
          <w:b/>
          <w:lang w:val="ru-RU"/>
        </w:rPr>
        <w:t>1</w:t>
      </w:r>
      <w:proofErr w:type="gramEnd"/>
      <w:r w:rsidRPr="00E20572">
        <w:rPr>
          <w:b/>
          <w:lang w:val="ru-RU"/>
        </w:rPr>
        <w:t>*К2</w:t>
      </w:r>
      <w:r w:rsidRPr="00E20572">
        <w:rPr>
          <w:lang w:val="ru-RU"/>
        </w:rPr>
        <w:t xml:space="preserve">, где </w:t>
      </w:r>
    </w:p>
    <w:p w:rsidR="001A348F" w:rsidRPr="00E20572" w:rsidRDefault="001A348F" w:rsidP="001A348F">
      <w:pPr>
        <w:tabs>
          <w:tab w:val="left" w:pos="3766"/>
        </w:tabs>
        <w:ind w:firstLine="567"/>
        <w:jc w:val="center"/>
        <w:rPr>
          <w:lang w:val="ru-RU"/>
        </w:rPr>
      </w:pPr>
    </w:p>
    <w:p w:rsidR="001A348F" w:rsidRPr="00E20572" w:rsidRDefault="001A348F" w:rsidP="001A348F">
      <w:pPr>
        <w:tabs>
          <w:tab w:val="left" w:pos="3766"/>
        </w:tabs>
        <w:ind w:firstLine="567"/>
        <w:rPr>
          <w:lang w:val="ru-RU"/>
        </w:rPr>
      </w:pPr>
      <w:proofErr w:type="spellStart"/>
      <w:r w:rsidRPr="00E20572">
        <w:rPr>
          <w:b/>
          <w:lang w:val="ru-RU"/>
        </w:rPr>
        <w:t>Апл</w:t>
      </w:r>
      <w:proofErr w:type="spellEnd"/>
      <w:r w:rsidRPr="00E20572">
        <w:rPr>
          <w:b/>
          <w:lang w:val="ru-RU"/>
        </w:rPr>
        <w:t>.</w:t>
      </w:r>
      <w:r w:rsidRPr="00E20572">
        <w:rPr>
          <w:lang w:val="ru-RU"/>
        </w:rPr>
        <w:t xml:space="preserve"> – арендная плата за земельный участок в год (руб.)</w:t>
      </w:r>
    </w:p>
    <w:p w:rsidR="001A348F" w:rsidRPr="00E20572" w:rsidRDefault="001A348F" w:rsidP="001A348F">
      <w:pPr>
        <w:tabs>
          <w:tab w:val="left" w:pos="3766"/>
        </w:tabs>
        <w:ind w:firstLine="567"/>
        <w:rPr>
          <w:lang w:val="ru-RU"/>
        </w:rPr>
      </w:pPr>
    </w:p>
    <w:p w:rsidR="001A348F" w:rsidRPr="00E20572" w:rsidRDefault="001A348F" w:rsidP="001A348F">
      <w:pPr>
        <w:tabs>
          <w:tab w:val="left" w:pos="3766"/>
        </w:tabs>
        <w:ind w:firstLine="567"/>
        <w:rPr>
          <w:lang w:val="ru-RU"/>
        </w:rPr>
      </w:pPr>
      <w:r w:rsidRPr="00E20572">
        <w:rPr>
          <w:b/>
          <w:lang w:val="ru-RU"/>
        </w:rPr>
        <w:t>Кс</w:t>
      </w:r>
      <w:r w:rsidRPr="00E20572">
        <w:rPr>
          <w:lang w:val="ru-RU"/>
        </w:rPr>
        <w:t xml:space="preserve"> – кадастровая стоимость земельного участка (192043,14 руб.)</w:t>
      </w:r>
    </w:p>
    <w:p w:rsidR="001A348F" w:rsidRPr="00E20572" w:rsidRDefault="001A348F" w:rsidP="001A348F">
      <w:pPr>
        <w:tabs>
          <w:tab w:val="left" w:pos="3766"/>
        </w:tabs>
        <w:ind w:firstLine="567"/>
        <w:rPr>
          <w:lang w:val="ru-RU"/>
        </w:rPr>
      </w:pPr>
    </w:p>
    <w:p w:rsidR="001A348F" w:rsidRPr="00E20572" w:rsidRDefault="001A348F" w:rsidP="001A348F">
      <w:pPr>
        <w:tabs>
          <w:tab w:val="left" w:pos="3766"/>
        </w:tabs>
        <w:ind w:firstLine="567"/>
        <w:rPr>
          <w:lang w:val="ru-RU"/>
        </w:rPr>
      </w:pPr>
      <w:r w:rsidRPr="00E20572">
        <w:rPr>
          <w:b/>
          <w:lang w:val="ru-RU"/>
        </w:rPr>
        <w:t>К</w:t>
      </w:r>
      <w:proofErr w:type="gramStart"/>
      <w:r w:rsidRPr="00E20572">
        <w:rPr>
          <w:b/>
          <w:lang w:val="ru-RU"/>
        </w:rPr>
        <w:t>1</w:t>
      </w:r>
      <w:proofErr w:type="gramEnd"/>
      <w:r w:rsidRPr="00E20572">
        <w:rPr>
          <w:lang w:val="ru-RU"/>
        </w:rPr>
        <w:t xml:space="preserve"> – коэффициент, учитывающий тип разрешенного использования (100)</w:t>
      </w:r>
    </w:p>
    <w:p w:rsidR="001A348F" w:rsidRPr="00E20572" w:rsidRDefault="001A348F" w:rsidP="001A348F">
      <w:pPr>
        <w:tabs>
          <w:tab w:val="left" w:pos="3766"/>
        </w:tabs>
        <w:ind w:firstLine="567"/>
        <w:rPr>
          <w:lang w:val="ru-RU"/>
        </w:rPr>
      </w:pPr>
    </w:p>
    <w:p w:rsidR="001A348F" w:rsidRPr="00E20572" w:rsidRDefault="001A348F" w:rsidP="001A348F">
      <w:pPr>
        <w:tabs>
          <w:tab w:val="left" w:pos="3766"/>
        </w:tabs>
        <w:ind w:firstLine="567"/>
        <w:rPr>
          <w:lang w:val="ru-RU"/>
        </w:rPr>
      </w:pPr>
      <w:r w:rsidRPr="00E20572">
        <w:rPr>
          <w:b/>
          <w:lang w:val="ru-RU"/>
        </w:rPr>
        <w:t>К</w:t>
      </w:r>
      <w:proofErr w:type="gramStart"/>
      <w:r w:rsidRPr="00E20572">
        <w:rPr>
          <w:b/>
          <w:lang w:val="ru-RU"/>
        </w:rPr>
        <w:t>2</w:t>
      </w:r>
      <w:proofErr w:type="gramEnd"/>
      <w:r w:rsidRPr="00E20572">
        <w:rPr>
          <w:b/>
          <w:lang w:val="ru-RU"/>
        </w:rPr>
        <w:t xml:space="preserve"> -</w:t>
      </w:r>
      <w:r w:rsidRPr="00E20572">
        <w:rPr>
          <w:lang w:val="ru-RU"/>
        </w:rPr>
        <w:t xml:space="preserve"> коэффициент, учитывающий категорию арендатора (1,5 для юридических лиц). </w:t>
      </w:r>
    </w:p>
    <w:p w:rsidR="001A348F" w:rsidRPr="00E20572" w:rsidRDefault="001A348F" w:rsidP="001A348F">
      <w:pPr>
        <w:rPr>
          <w:lang w:val="ru-RU"/>
        </w:rPr>
      </w:pPr>
    </w:p>
    <w:p w:rsidR="001A348F" w:rsidRPr="00E20572" w:rsidRDefault="001A348F" w:rsidP="001A348F">
      <w:pPr>
        <w:rPr>
          <w:lang w:val="ru-RU"/>
        </w:rPr>
      </w:pPr>
    </w:p>
    <w:p w:rsidR="001A348F" w:rsidRPr="00E20572" w:rsidRDefault="001A348F" w:rsidP="001A348F">
      <w:pPr>
        <w:tabs>
          <w:tab w:val="left" w:pos="0"/>
        </w:tabs>
        <w:rPr>
          <w:b/>
          <w:lang w:val="ru-RU"/>
        </w:rPr>
      </w:pPr>
      <w:proofErr w:type="spellStart"/>
      <w:r w:rsidRPr="00E20572">
        <w:rPr>
          <w:b/>
          <w:lang w:val="ru-RU"/>
        </w:rPr>
        <w:t>Апл</w:t>
      </w:r>
      <w:proofErr w:type="spellEnd"/>
      <w:r w:rsidRPr="00E20572">
        <w:rPr>
          <w:b/>
          <w:lang w:val="ru-RU"/>
        </w:rPr>
        <w:t>.=192043,14*100*1,5=28806,45  (двадцать восемь тысяч восемьсот шесть руб. 45 коп.)</w:t>
      </w:r>
    </w:p>
    <w:p w:rsidR="004F22B2" w:rsidRPr="001A348F" w:rsidRDefault="004F22B2">
      <w:pPr>
        <w:rPr>
          <w:lang w:val="ru-RU"/>
        </w:rPr>
      </w:pPr>
    </w:p>
    <w:sectPr w:rsidR="004F22B2" w:rsidRPr="001A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A67AE"/>
    <w:multiLevelType w:val="hybridMultilevel"/>
    <w:tmpl w:val="AEA8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8F"/>
    <w:rsid w:val="001A348F"/>
    <w:rsid w:val="004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8F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8F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</cp:revision>
  <dcterms:created xsi:type="dcterms:W3CDTF">2010-12-10T12:58:00Z</dcterms:created>
  <dcterms:modified xsi:type="dcterms:W3CDTF">2010-12-10T13:00:00Z</dcterms:modified>
</cp:coreProperties>
</file>